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331" w:before="0" w:after="0"/>
        <w:jc w:val="center"/>
        <w:rPr>
          <w:rFonts w:ascii="Arial" w:hAnsi="Arial"/>
          <w:b/>
          <w:b/>
          <w:color w:val="000000"/>
          <w:sz w:val="20"/>
        </w:rPr>
      </w:pPr>
      <w:bookmarkStart w:id="0" w:name="docs-internal-guid-ae5e05c4-7fff-58c6-79"/>
      <w:bookmarkEnd w:id="0"/>
      <w:r>
        <w:rPr>
          <w:rFonts w:ascii="Arial" w:hAnsi="Arial"/>
          <w:b/>
          <w:color w:val="000000"/>
          <w:sz w:val="20"/>
        </w:rPr>
        <w:t>Hawk Ridge HOA Board Meeting Agenda</w:t>
      </w:r>
    </w:p>
    <w:p>
      <w:pPr>
        <w:pStyle w:val="TextBody"/>
        <w:spacing w:lineRule="auto" w:line="331" w:before="0" w:after="0"/>
        <w:jc w:val="center"/>
        <w:rPr/>
      </w:pPr>
      <w:r>
        <w:rPr>
          <w:rFonts w:ascii="Arial" w:hAnsi="Arial"/>
          <w:color w:val="000000"/>
          <w:sz w:val="20"/>
        </w:rPr>
        <w:t>November 9, 2022,    6:00 PM</w:t>
      </w:r>
    </w:p>
    <w:p>
      <w:pPr>
        <w:pStyle w:val="TextBody"/>
        <w:spacing w:lineRule="auto" w:line="331" w:before="0" w:after="0"/>
        <w:jc w:val="center"/>
        <w:rPr/>
      </w:pPr>
      <w:r>
        <w:rPr>
          <w:rFonts w:ascii="Arial" w:hAnsi="Arial"/>
          <w:color w:val="000000"/>
          <w:sz w:val="20"/>
        </w:rPr>
        <w:t>Location: Zoom meeting</w:t>
      </w:r>
    </w:p>
    <w:p>
      <w:pPr>
        <w:pStyle w:val="TextBody"/>
        <w:spacing w:lineRule="auto" w:line="331" w:before="0" w:after="0"/>
        <w:jc w:val="center"/>
        <w:rPr/>
      </w:pPr>
      <w:r>
        <w:rPr>
          <w:rFonts w:ascii="Arial" w:hAnsi="Arial"/>
          <w:color w:val="000000"/>
          <w:sz w:val="20"/>
        </w:rPr>
        <w:t xml:space="preserve">Zoom Meeting Link: </w:t>
      </w:r>
      <w:r>
        <w:rPr>
          <w:rStyle w:val="InternetLink"/>
          <w:rFonts w:ascii="Arial" w:hAnsi="Arial"/>
          <w:color w:val="000000"/>
          <w:sz w:val="20"/>
          <w:u w:val="none"/>
        </w:rPr>
        <w:t>https://us02web.zoom.us/j/84997803275</w:t>
      </w:r>
    </w:p>
    <w:p>
      <w:pPr>
        <w:pStyle w:val="TextBody"/>
        <w:spacing w:lineRule="auto" w:line="331" w:before="0" w:after="0"/>
        <w:jc w:val="center"/>
        <w:rPr>
          <w:rFonts w:ascii="Ubuntu Mono" w:hAnsi="Ubuntu Mono"/>
          <w:color w:val="0000FF"/>
          <w:sz w:val="8"/>
          <w:szCs w:val="8"/>
        </w:rPr>
      </w:pPr>
      <w:r>
        <w:rPr>
          <w:rFonts w:ascii="Ubuntu Mono" w:hAnsi="Ubuntu Mono"/>
          <w:color w:val="0000FF"/>
          <w:sz w:val="8"/>
          <w:szCs w:val="8"/>
        </w:rPr>
      </w:r>
    </w:p>
    <w:p>
      <w:pPr>
        <w:pStyle w:val="TextBody"/>
        <w:spacing w:lineRule="auto" w:line="331" w:before="0" w:after="0"/>
        <w:jc w:val="both"/>
        <w:rPr/>
      </w:pPr>
      <w:r>
        <w:rPr>
          <w:rFonts w:ascii="Arial" w:hAnsi="Arial"/>
          <w:b/>
          <w:color w:val="000000"/>
          <w:sz w:val="20"/>
          <w:u w:val="single"/>
        </w:rPr>
        <w:t>Preliminary</w:t>
      </w:r>
    </w:p>
    <w:p>
      <w:pPr>
        <w:pStyle w:val="TextBody"/>
        <w:spacing w:lineRule="auto" w:line="331" w:before="0" w:after="0"/>
        <w:jc w:val="both"/>
        <w:rPr/>
      </w:pPr>
      <w:r>
        <w:rPr>
          <w:rFonts w:ascii="Arial" w:hAnsi="Arial"/>
          <w:color w:val="000000"/>
          <w:sz w:val="20"/>
        </w:rPr>
        <w:t>P.1</w:t>
        <w:tab/>
        <w:t>Call to order</w:t>
        <w:tab/>
        <w:tab/>
        <w:t xml:space="preserve">Meeting was called to order at </w:t>
      </w:r>
      <w:r>
        <w:rPr>
          <w:rFonts w:ascii="Arial" w:hAnsi="Arial"/>
          <w:color w:val="FF0000"/>
          <w:sz w:val="20"/>
        </w:rPr>
        <w:t>6:07</w:t>
      </w:r>
      <w:r>
        <w:rPr>
          <w:rFonts w:ascii="Arial" w:hAnsi="Arial"/>
          <w:color w:val="000000"/>
          <w:sz w:val="20"/>
        </w:rPr>
        <w:t xml:space="preserve"> PM</w:t>
      </w:r>
    </w:p>
    <w:p>
      <w:pPr>
        <w:pStyle w:val="TextBody"/>
        <w:spacing w:lineRule="auto" w:line="331" w:before="0" w:after="0"/>
        <w:jc w:val="both"/>
        <w:rPr>
          <w:color w:val="FF0000"/>
        </w:rPr>
      </w:pPr>
      <w:r>
        <w:rPr>
          <w:rFonts w:ascii="Arial" w:hAnsi="Arial"/>
          <w:color w:val="000000"/>
          <w:sz w:val="20"/>
        </w:rPr>
        <w:t>P.2</w:t>
        <w:tab/>
        <w:t xml:space="preserve">Attendance and Quorum – </w:t>
      </w:r>
      <w:r>
        <w:rPr>
          <w:rFonts w:ascii="Arial" w:hAnsi="Arial"/>
          <w:color w:val="FF0000"/>
          <w:sz w:val="20"/>
        </w:rPr>
        <w:t>Quorum met.</w:t>
      </w:r>
    </w:p>
    <w:p>
      <w:pPr>
        <w:pStyle w:val="TextBody"/>
        <w:spacing w:lineRule="auto" w:line="331" w:before="0" w:after="0"/>
        <w:jc w:val="both"/>
        <w:rPr>
          <w:rFonts w:ascii="Arial" w:hAnsi="Arial"/>
          <w:color w:val="000000"/>
          <w:sz w:val="8"/>
          <w:szCs w:val="8"/>
        </w:rPr>
      </w:pPr>
      <w:r>
        <w:rPr>
          <w:rFonts w:ascii="Arial" w:hAnsi="Arial"/>
          <w:color w:val="000000"/>
          <w:sz w:val="8"/>
          <w:szCs w:val="8"/>
        </w:rPr>
      </w:r>
    </w:p>
    <w:p>
      <w:pPr>
        <w:pStyle w:val="TextBody"/>
        <w:spacing w:lineRule="auto" w:line="331" w:before="0" w:after="0"/>
        <w:jc w:val="both"/>
        <w:rPr>
          <w:rFonts w:ascii="Arial" w:hAnsi="Arial"/>
          <w:color w:val="000000"/>
          <w:sz w:val="20"/>
          <w:u w:val="single"/>
        </w:rPr>
      </w:pPr>
      <w:r>
        <w:rPr>
          <w:rFonts w:ascii="Arial" w:hAnsi="Arial"/>
          <w:b/>
          <w:color w:val="000000"/>
          <w:sz w:val="20"/>
          <w:u w:val="single"/>
        </w:rPr>
        <w:t>Action</w:t>
      </w:r>
    </w:p>
    <w:p>
      <w:pPr>
        <w:pStyle w:val="TextBody"/>
        <w:spacing w:lineRule="auto" w:line="331" w:before="0" w:after="0"/>
        <w:ind w:left="705" w:hanging="705"/>
        <w:jc w:val="both"/>
        <w:rPr>
          <w:color w:val="FF0000"/>
        </w:rPr>
      </w:pPr>
      <w:r>
        <w:rPr>
          <w:rFonts w:ascii="Arial" w:hAnsi="Arial"/>
          <w:color w:val="000000"/>
          <w:sz w:val="20"/>
        </w:rPr>
        <w:t>A.1</w:t>
        <w:tab/>
        <w:t xml:space="preserve">Motion to approve/amend agenda. </w:t>
      </w:r>
      <w:r>
        <w:rPr>
          <w:rFonts w:ascii="Arial" w:hAnsi="Arial"/>
          <w:color w:val="FF0000"/>
          <w:sz w:val="20"/>
        </w:rPr>
        <w:t>Motion made and approved to amend the agenda to add Action A.2b -Election of Officers.</w:t>
      </w:r>
    </w:p>
    <w:p>
      <w:pPr>
        <w:pStyle w:val="TextBody"/>
        <w:spacing w:lineRule="auto" w:line="331" w:before="0" w:after="0"/>
        <w:ind w:left="705" w:hanging="705"/>
        <w:jc w:val="both"/>
        <w:rPr>
          <w:rFonts w:ascii="Arial" w:hAnsi="Arial"/>
          <w:color w:val="FF0000"/>
          <w:sz w:val="20"/>
        </w:rPr>
      </w:pPr>
      <w:r>
        <w:rPr>
          <w:rFonts w:ascii="Arial" w:hAnsi="Arial"/>
          <w:color w:val="000000"/>
          <w:sz w:val="20"/>
        </w:rPr>
        <w:t>A.2</w:t>
        <w:tab/>
        <w:t>Motion to approve/amend minutes of September and October meetings</w:t>
      </w:r>
      <w:r>
        <w:rPr>
          <w:rFonts w:ascii="Arial" w:hAnsi="Arial"/>
          <w:color w:val="FF0000"/>
          <w:sz w:val="20"/>
        </w:rPr>
        <w:t xml:space="preserve">. </w:t>
      </w:r>
    </w:p>
    <w:p>
      <w:pPr>
        <w:pStyle w:val="TextBody"/>
        <w:spacing w:lineRule="auto" w:line="331" w:before="0" w:after="0"/>
        <w:ind w:left="705" w:hanging="0"/>
        <w:jc w:val="both"/>
        <w:rPr>
          <w:rFonts w:ascii="Arial" w:hAnsi="Arial"/>
          <w:color w:val="FF0000"/>
          <w:sz w:val="20"/>
        </w:rPr>
      </w:pPr>
      <w:r>
        <w:rPr>
          <w:rFonts w:ascii="Arial" w:hAnsi="Arial"/>
          <w:color w:val="FF0000"/>
          <w:sz w:val="20"/>
        </w:rPr>
        <w:t>a. September meeting minutes approved, and October Annual Meeting Minutes were approved.  The Annual Meeting Minutes will need to be approved by homeowners at the 2023 Annual Meeting.</w:t>
      </w:r>
    </w:p>
    <w:p>
      <w:pPr>
        <w:pStyle w:val="TextBody"/>
        <w:spacing w:lineRule="auto" w:line="331" w:before="0" w:after="0"/>
        <w:jc w:val="both"/>
        <w:rPr>
          <w:rFonts w:ascii="Arial" w:hAnsi="Arial"/>
          <w:color w:val="FF0000"/>
          <w:sz w:val="20"/>
        </w:rPr>
      </w:pPr>
      <w:r>
        <w:rPr>
          <w:rFonts w:ascii="Arial" w:hAnsi="Arial"/>
          <w:color w:val="FF0000"/>
          <w:sz w:val="20"/>
        </w:rPr>
        <w:t>A.2b</w:t>
        <w:tab/>
        <w:t>Election of Officers.</w:t>
      </w:r>
    </w:p>
    <w:p>
      <w:pPr>
        <w:pStyle w:val="TextBody"/>
        <w:spacing w:lineRule="auto" w:line="331" w:before="0" w:after="0"/>
        <w:ind w:left="705" w:hanging="0"/>
        <w:jc w:val="both"/>
        <w:rPr>
          <w:color w:val="FF0000"/>
        </w:rPr>
      </w:pPr>
      <w:r>
        <w:rPr>
          <w:rFonts w:ascii="Arial" w:hAnsi="Arial"/>
          <w:color w:val="FF0000"/>
          <w:sz w:val="20"/>
        </w:rPr>
        <w:t>a. Motion made/approved to retain current Officers.  Ken pointed out that Mike Feeney has expressed interest and suggests that we get Mike involved.  Marty took action to reach out to Mike, but he was not present. An update will be provided at the January Meeting.</w:t>
      </w:r>
    </w:p>
    <w:p>
      <w:pPr>
        <w:pStyle w:val="TextBody"/>
        <w:spacing w:lineRule="auto" w:line="331" w:before="0" w:after="0"/>
        <w:jc w:val="both"/>
        <w:rPr>
          <w:rFonts w:ascii="Arial" w:hAnsi="Arial"/>
          <w:color w:val="000000"/>
          <w:sz w:val="20"/>
        </w:rPr>
      </w:pPr>
      <w:r>
        <w:rPr>
          <w:rFonts w:ascii="Arial" w:hAnsi="Arial"/>
          <w:color w:val="000000"/>
          <w:sz w:val="20"/>
        </w:rPr>
        <w:t>A.3</w:t>
        <w:tab/>
        <w:t>Christmas decorations – plan / budget -</w:t>
        <w:tab/>
        <w:t>Abbott</w:t>
      </w:r>
    </w:p>
    <w:p>
      <w:pPr>
        <w:pStyle w:val="TextBody"/>
        <w:spacing w:lineRule="auto" w:line="331" w:before="0" w:after="0"/>
        <w:ind w:left="705" w:hanging="0"/>
        <w:jc w:val="both"/>
        <w:rPr>
          <w:rFonts w:ascii="Arial" w:hAnsi="Arial"/>
          <w:color w:val="FF0000"/>
          <w:sz w:val="20"/>
        </w:rPr>
      </w:pPr>
      <w:r>
        <w:rPr>
          <w:rFonts w:ascii="Arial" w:hAnsi="Arial"/>
          <w:color w:val="FF0000"/>
          <w:sz w:val="20"/>
        </w:rPr>
        <w:t>a. L. Abbott not present. Wreaths are re-usable. The cost was $213.00 for (3) wreaths.  Motion made and approved for L. Abbott to work with Felix to re-use the wreaths. If there’s more cost, the amount not to exceed $150.00.</w:t>
      </w:r>
    </w:p>
    <w:p>
      <w:pPr>
        <w:pStyle w:val="TextBody"/>
        <w:spacing w:lineRule="auto" w:line="331" w:before="0" w:after="0"/>
        <w:ind w:left="705" w:hanging="0"/>
        <w:jc w:val="both"/>
        <w:rPr>
          <w:rFonts w:ascii="Arial" w:hAnsi="Arial"/>
          <w:color w:val="FF0000"/>
          <w:sz w:val="20"/>
        </w:rPr>
      </w:pPr>
      <w:r>
        <w:rPr>
          <w:rFonts w:ascii="Arial" w:hAnsi="Arial"/>
          <w:color w:val="FF0000"/>
          <w:sz w:val="20"/>
        </w:rPr>
        <w:t>b. Not enough funds in the Meetings/Misc.budget to cover the $150.00. Motion made/approved to amend motion to transfer $150.00 from Pond Funds to Meetings/Misc. cover the additional costs. Ken will send L. Abbott an email to proceed with the wreaths.</w:t>
      </w:r>
    </w:p>
    <w:p>
      <w:pPr>
        <w:pStyle w:val="TextBody"/>
        <w:spacing w:lineRule="auto" w:line="331" w:before="0" w:after="0"/>
        <w:jc w:val="both"/>
        <w:rPr>
          <w:color w:val="FF0000"/>
        </w:rPr>
      </w:pPr>
      <w:r>
        <w:rPr>
          <w:color w:val="FF0000"/>
        </w:rPr>
      </w:r>
    </w:p>
    <w:p>
      <w:pPr>
        <w:pStyle w:val="TextBody"/>
        <w:spacing w:lineRule="auto" w:line="331" w:before="0" w:after="0"/>
        <w:jc w:val="both"/>
        <w:rPr/>
      </w:pPr>
      <w:r>
        <w:rPr>
          <w:rFonts w:ascii="Arial" w:hAnsi="Arial"/>
          <w:color w:val="000000"/>
          <w:sz w:val="20"/>
        </w:rPr>
        <w:t>A.4</w:t>
        <w:tab/>
        <w:t>Treasurer’s report and motion to adjust budget – Etnyre</w:t>
      </w:r>
    </w:p>
    <w:p>
      <w:pPr>
        <w:pStyle w:val="Normal"/>
        <w:spacing w:lineRule="auto" w:line="331"/>
        <w:jc w:val="both"/>
        <w:rPr>
          <w:rFonts w:ascii="Verdana" w:hAnsi="Verdana"/>
          <w:sz w:val="18"/>
          <w:szCs w:val="18"/>
        </w:rPr>
      </w:pPr>
      <w:r>
        <w:rPr>
          <w:rFonts w:ascii="Verdana" w:hAnsi="Verdana"/>
          <w:color w:val="000000"/>
          <w:sz w:val="18"/>
          <w:szCs w:val="18"/>
        </w:rPr>
        <w:tab/>
        <w:t>All, do to all the mailing associated with covenant amendments the budget</w:t>
      </w:r>
    </w:p>
    <w:p>
      <w:pPr>
        <w:pStyle w:val="Normal"/>
        <w:spacing w:lineRule="auto" w:line="331"/>
        <w:jc w:val="both"/>
        <w:rPr>
          <w:rFonts w:ascii="Verdana" w:hAnsi="Verdana"/>
          <w:sz w:val="18"/>
          <w:szCs w:val="18"/>
        </w:rPr>
      </w:pPr>
      <w:r>
        <w:rPr>
          <w:rFonts w:ascii="Verdana" w:hAnsi="Verdana"/>
          <w:color w:val="000000"/>
          <w:sz w:val="18"/>
          <w:szCs w:val="18"/>
        </w:rPr>
        <w:tab/>
        <w:t>Admin/Supplies/Postage needs to be increased. Particulars as follows:</w:t>
      </w:r>
    </w:p>
    <w:p>
      <w:pPr>
        <w:pStyle w:val="TextBody"/>
        <w:numPr>
          <w:ilvl w:val="0"/>
          <w:numId w:val="1"/>
        </w:numPr>
        <w:tabs>
          <w:tab w:val="clear" w:pos="709"/>
          <w:tab w:val="left" w:pos="0" w:leader="none"/>
        </w:tabs>
        <w:spacing w:before="0" w:after="0"/>
        <w:rPr>
          <w:rFonts w:ascii="Verdana" w:hAnsi="Verdana"/>
          <w:sz w:val="18"/>
          <w:szCs w:val="18"/>
        </w:rPr>
      </w:pPr>
      <w:r>
        <w:rPr>
          <w:rFonts w:ascii="Verdana" w:hAnsi="Verdana"/>
          <w:sz w:val="18"/>
          <w:szCs w:val="18"/>
        </w:rPr>
        <w:t>Approved Budget: $500</w:t>
      </w:r>
    </w:p>
    <w:p>
      <w:pPr>
        <w:pStyle w:val="TextBody"/>
        <w:numPr>
          <w:ilvl w:val="0"/>
          <w:numId w:val="1"/>
        </w:numPr>
        <w:tabs>
          <w:tab w:val="clear" w:pos="709"/>
          <w:tab w:val="left" w:pos="0" w:leader="none"/>
        </w:tabs>
        <w:spacing w:before="0" w:after="0"/>
        <w:rPr>
          <w:rFonts w:ascii="Verdana" w:hAnsi="Verdana"/>
          <w:sz w:val="18"/>
          <w:szCs w:val="18"/>
        </w:rPr>
      </w:pPr>
      <w:r>
        <w:rPr>
          <w:rFonts w:ascii="Verdana" w:hAnsi="Verdana"/>
          <w:sz w:val="18"/>
          <w:szCs w:val="18"/>
        </w:rPr>
        <w:t>Expended YTD: $361.70</w:t>
      </w:r>
    </w:p>
    <w:p>
      <w:pPr>
        <w:pStyle w:val="TextBody"/>
        <w:numPr>
          <w:ilvl w:val="0"/>
          <w:numId w:val="1"/>
        </w:numPr>
        <w:tabs>
          <w:tab w:val="clear" w:pos="709"/>
          <w:tab w:val="left" w:pos="0" w:leader="none"/>
        </w:tabs>
        <w:spacing w:before="0" w:after="0"/>
        <w:rPr>
          <w:rFonts w:ascii="Verdana" w:hAnsi="Verdana"/>
          <w:sz w:val="18"/>
          <w:szCs w:val="18"/>
        </w:rPr>
      </w:pPr>
      <w:r>
        <w:rPr>
          <w:rFonts w:ascii="Verdana" w:hAnsi="Verdana"/>
          <w:sz w:val="18"/>
          <w:szCs w:val="18"/>
        </w:rPr>
        <w:t>Outstanding Exp: $226.72 for mailings and supplies</w:t>
      </w:r>
    </w:p>
    <w:p>
      <w:pPr>
        <w:pStyle w:val="TextBody"/>
        <w:numPr>
          <w:ilvl w:val="0"/>
          <w:numId w:val="1"/>
        </w:numPr>
        <w:tabs>
          <w:tab w:val="clear" w:pos="709"/>
          <w:tab w:val="left" w:pos="0" w:leader="none"/>
        </w:tabs>
        <w:spacing w:before="0" w:after="0"/>
        <w:rPr>
          <w:rFonts w:ascii="Verdana" w:hAnsi="Verdana"/>
          <w:sz w:val="18"/>
          <w:szCs w:val="18"/>
        </w:rPr>
      </w:pPr>
      <w:r>
        <w:rPr>
          <w:rFonts w:ascii="Verdana" w:hAnsi="Verdana"/>
          <w:sz w:val="18"/>
          <w:szCs w:val="18"/>
        </w:rPr>
        <w:t>Requested Increase: $90</w:t>
      </w:r>
    </w:p>
    <w:p>
      <w:pPr>
        <w:pStyle w:val="TextBody"/>
        <w:numPr>
          <w:ilvl w:val="0"/>
          <w:numId w:val="1"/>
        </w:numPr>
        <w:tabs>
          <w:tab w:val="clear" w:pos="709"/>
          <w:tab w:val="left" w:pos="0" w:leader="none"/>
        </w:tabs>
        <w:rPr>
          <w:rFonts w:ascii="Verdana" w:hAnsi="Verdana"/>
          <w:sz w:val="18"/>
          <w:szCs w:val="18"/>
        </w:rPr>
      </w:pPr>
      <w:r>
        <w:rPr>
          <w:rFonts w:ascii="Verdana" w:hAnsi="Verdana"/>
          <w:sz w:val="18"/>
          <w:szCs w:val="18"/>
        </w:rPr>
        <w:t>Next major mailing in Jan 2023 is annual dues notification.</w:t>
      </w:r>
    </w:p>
    <w:p>
      <w:pPr>
        <w:pStyle w:val="TextBody"/>
        <w:spacing w:before="0" w:after="0"/>
        <w:rPr>
          <w:rFonts w:ascii="Verdana" w:hAnsi="Verdana"/>
          <w:sz w:val="18"/>
          <w:szCs w:val="18"/>
        </w:rPr>
      </w:pPr>
      <w:r>
        <w:rPr>
          <w:rFonts w:ascii="Verdana" w:hAnsi="Verdana"/>
          <w:sz w:val="18"/>
          <w:szCs w:val="18"/>
        </w:rPr>
        <w:tab/>
        <w:t>Recommend Approval.</w:t>
      </w:r>
    </w:p>
    <w:p>
      <w:pPr>
        <w:pStyle w:val="TextBody"/>
        <w:spacing w:before="0" w:after="0"/>
        <w:rPr>
          <w:rFonts w:ascii="Verdana" w:hAnsi="Verdana"/>
          <w:sz w:val="18"/>
          <w:szCs w:val="18"/>
        </w:rPr>
      </w:pPr>
      <w:r>
        <w:rPr>
          <w:rFonts w:ascii="Verdana" w:hAnsi="Verdana"/>
          <w:sz w:val="18"/>
          <w:szCs w:val="18"/>
        </w:rPr>
        <w:tab/>
        <w:t>Terry Etnyre</w:t>
      </w:r>
    </w:p>
    <w:p>
      <w:pPr>
        <w:pStyle w:val="TextBody"/>
        <w:numPr>
          <w:ilvl w:val="0"/>
          <w:numId w:val="2"/>
        </w:numPr>
        <w:spacing w:before="0" w:after="0"/>
        <w:rPr>
          <w:rFonts w:ascii="Verdana" w:hAnsi="Verdana"/>
          <w:color w:val="FF0000"/>
          <w:sz w:val="18"/>
          <w:szCs w:val="18"/>
        </w:rPr>
      </w:pPr>
      <w:r>
        <w:rPr>
          <w:rFonts w:ascii="Verdana" w:hAnsi="Verdana"/>
          <w:color w:val="FF0000"/>
          <w:sz w:val="18"/>
          <w:szCs w:val="18"/>
        </w:rPr>
        <w:t>Need to move $90.00 from Pond budget to Administrative/Supplies to cover additional cost of mailings. Motion made/approved.</w:t>
      </w:r>
    </w:p>
    <w:p>
      <w:pPr>
        <w:pStyle w:val="TextBody"/>
        <w:spacing w:before="0" w:after="0"/>
        <w:rPr>
          <w:rFonts w:ascii="Verdana" w:hAnsi="Verdana"/>
          <w:sz w:val="18"/>
          <w:szCs w:val="18"/>
        </w:rPr>
      </w:pPr>
      <w:r>
        <w:rPr>
          <w:rFonts w:ascii="Verdana" w:hAnsi="Verdana"/>
          <w:sz w:val="18"/>
          <w:szCs w:val="18"/>
        </w:rPr>
      </w:r>
    </w:p>
    <w:p>
      <w:pPr>
        <w:pStyle w:val="TextBody"/>
        <w:spacing w:lineRule="auto" w:line="331" w:before="0" w:after="0"/>
        <w:jc w:val="both"/>
        <w:rPr>
          <w:rFonts w:ascii="Arial" w:hAnsi="Arial"/>
          <w:color w:val="000000"/>
          <w:sz w:val="20"/>
        </w:rPr>
      </w:pPr>
      <w:r>
        <w:rPr>
          <w:rFonts w:ascii="Arial" w:hAnsi="Arial"/>
          <w:color w:val="000000"/>
          <w:sz w:val="20"/>
        </w:rPr>
        <w:t>A.5</w:t>
        <w:tab/>
        <w:t>Motion to approve 2022 actuals to send out.</w:t>
      </w:r>
    </w:p>
    <w:p>
      <w:pPr>
        <w:pStyle w:val="TextBody"/>
        <w:spacing w:lineRule="auto" w:line="331" w:before="0" w:after="0"/>
        <w:jc w:val="both"/>
        <w:rPr>
          <w:rFonts w:ascii="Arial" w:hAnsi="Arial"/>
          <w:color w:val="FF0000"/>
          <w:sz w:val="20"/>
        </w:rPr>
      </w:pPr>
      <w:r>
        <w:rPr>
          <w:rFonts w:ascii="Arial" w:hAnsi="Arial"/>
          <w:color w:val="000000"/>
          <w:sz w:val="20"/>
        </w:rPr>
        <w:tab/>
      </w:r>
      <w:r>
        <w:rPr>
          <w:rFonts w:ascii="Arial" w:hAnsi="Arial"/>
          <w:color w:val="FF0000"/>
          <w:sz w:val="20"/>
        </w:rPr>
        <w:t>a.  No motion posted. The 2022 actuals will be reviewed at the next meeting.</w:t>
      </w:r>
    </w:p>
    <w:p>
      <w:pPr>
        <w:pStyle w:val="TextBody"/>
        <w:spacing w:lineRule="auto" w:line="331" w:before="0" w:after="0"/>
        <w:jc w:val="both"/>
        <w:rPr>
          <w:rFonts w:ascii="Arial" w:hAnsi="Arial"/>
          <w:color w:val="FF0000"/>
          <w:sz w:val="20"/>
        </w:rPr>
      </w:pPr>
      <w:r>
        <w:rPr>
          <w:rFonts w:ascii="Arial" w:hAnsi="Arial"/>
          <w:color w:val="FF0000"/>
          <w:sz w:val="20"/>
        </w:rPr>
      </w:r>
    </w:p>
    <w:p>
      <w:pPr>
        <w:pStyle w:val="TextBody"/>
        <w:spacing w:lineRule="auto" w:line="331" w:before="0" w:after="0"/>
        <w:jc w:val="both"/>
        <w:rPr>
          <w:rFonts w:ascii="Arial" w:hAnsi="Arial"/>
          <w:color w:val="FF0000"/>
          <w:sz w:val="20"/>
        </w:rPr>
      </w:pPr>
      <w:r>
        <w:rPr>
          <w:rFonts w:ascii="Arial" w:hAnsi="Arial"/>
          <w:color w:val="FF0000"/>
          <w:sz w:val="20"/>
        </w:rPr>
      </w:r>
    </w:p>
    <w:p>
      <w:pPr>
        <w:pStyle w:val="TextBody"/>
        <w:spacing w:lineRule="auto" w:line="331" w:before="0" w:after="0"/>
        <w:jc w:val="both"/>
        <w:rPr>
          <w:color w:val="FF0000"/>
        </w:rPr>
      </w:pPr>
      <w:r>
        <w:rPr>
          <w:color w:val="FF0000"/>
        </w:rPr>
      </w:r>
    </w:p>
    <w:p>
      <w:pPr>
        <w:pStyle w:val="TextBody"/>
        <w:spacing w:lineRule="auto" w:line="331" w:before="0" w:after="0"/>
        <w:jc w:val="both"/>
        <w:rPr>
          <w:b/>
          <w:b/>
          <w:bCs/>
          <w:u w:val="single"/>
        </w:rPr>
      </w:pPr>
      <w:r>
        <w:rPr>
          <w:rFonts w:ascii="Arial" w:hAnsi="Arial"/>
          <w:b/>
          <w:bCs/>
          <w:color w:val="000000"/>
          <w:sz w:val="20"/>
          <w:u w:val="single"/>
        </w:rPr>
        <w:t>Discussion</w:t>
      </w:r>
    </w:p>
    <w:p>
      <w:pPr>
        <w:pStyle w:val="TextBody"/>
        <w:spacing w:lineRule="auto" w:line="331" w:before="0" w:after="0"/>
        <w:jc w:val="both"/>
        <w:rPr>
          <w:rFonts w:ascii="Arial" w:hAnsi="Arial"/>
          <w:color w:val="000000"/>
          <w:sz w:val="20"/>
        </w:rPr>
      </w:pPr>
      <w:r>
        <w:rPr>
          <w:rFonts w:ascii="Arial" w:hAnsi="Arial"/>
          <w:color w:val="000000"/>
          <w:sz w:val="20"/>
        </w:rPr>
        <w:t>D.1</w:t>
        <w:tab/>
        <w:t>Update on filing covenants – Witt</w:t>
      </w:r>
    </w:p>
    <w:p>
      <w:pPr>
        <w:pStyle w:val="TextBody"/>
        <w:spacing w:lineRule="auto" w:line="331" w:before="0" w:after="0"/>
        <w:jc w:val="both"/>
        <w:rPr>
          <w:rFonts w:ascii="Arial" w:hAnsi="Arial"/>
          <w:color w:val="000000"/>
          <w:sz w:val="20"/>
        </w:rPr>
      </w:pPr>
      <w:r>
        <w:rPr>
          <w:rFonts w:ascii="Arial" w:hAnsi="Arial"/>
          <w:color w:val="000000"/>
          <w:sz w:val="20"/>
        </w:rPr>
        <w:tab/>
        <w:t>As of agenda time, attorney Rioth has doc but is still pending.</w:t>
      </w:r>
    </w:p>
    <w:p>
      <w:pPr>
        <w:pStyle w:val="TextBody"/>
        <w:spacing w:lineRule="auto" w:line="331" w:before="0" w:after="0"/>
        <w:ind w:left="709" w:hanging="0"/>
        <w:jc w:val="both"/>
        <w:rPr>
          <w:color w:val="FF0000"/>
        </w:rPr>
      </w:pPr>
      <w:r>
        <w:rPr>
          <w:rFonts w:ascii="Arial" w:hAnsi="Arial"/>
          <w:color w:val="FF0000"/>
          <w:sz w:val="20"/>
        </w:rPr>
        <w:t>a.  Rioth noted one error.  6.2a “Commercial activities conducted wholly within the home” was not referenced in the “by group document”, it but was in the red-lined and final document. Motion made/approved to move forward with the filing. K. Witt will contact Rioth to proceed with filing.</w:t>
      </w:r>
    </w:p>
    <w:p>
      <w:pPr>
        <w:pStyle w:val="TextBody"/>
        <w:spacing w:lineRule="auto" w:line="331" w:before="0" w:after="0"/>
        <w:jc w:val="both"/>
        <w:rPr>
          <w:rFonts w:ascii="Arial" w:hAnsi="Arial"/>
          <w:color w:val="000000"/>
          <w:sz w:val="20"/>
        </w:rPr>
      </w:pPr>
      <w:r>
        <w:rPr>
          <w:rFonts w:ascii="Arial" w:hAnsi="Arial"/>
          <w:color w:val="000000"/>
          <w:sz w:val="20"/>
        </w:rPr>
        <w:t>D.2</w:t>
        <w:tab/>
        <w:t>Hwy 83 Roundabout Plans / Public comment plan – Jones</w:t>
      </w:r>
    </w:p>
    <w:p>
      <w:pPr>
        <w:pStyle w:val="TextBody"/>
        <w:spacing w:lineRule="auto" w:line="331" w:before="0" w:after="0"/>
        <w:jc w:val="both"/>
        <w:rPr>
          <w:rFonts w:ascii="Arial" w:hAnsi="Arial"/>
          <w:b/>
          <w:b/>
          <w:color w:val="FF0000"/>
          <w:sz w:val="20"/>
        </w:rPr>
      </w:pPr>
      <w:r>
        <w:rPr>
          <w:rFonts w:ascii="Arial" w:hAnsi="Arial"/>
          <w:color w:val="000000"/>
          <w:sz w:val="20"/>
        </w:rPr>
        <w:tab/>
      </w:r>
      <w:r>
        <w:rPr>
          <w:rFonts w:ascii="Arial" w:hAnsi="Arial"/>
          <w:color w:val="FF0000"/>
          <w:sz w:val="20"/>
        </w:rPr>
        <w:t>a.  No update.  Will move discussion to next meeting.</w:t>
      </w:r>
    </w:p>
    <w:p>
      <w:pPr>
        <w:pStyle w:val="TextBody"/>
        <w:spacing w:lineRule="auto" w:line="331" w:before="0" w:after="0"/>
        <w:jc w:val="both"/>
        <w:rPr>
          <w:rFonts w:ascii="Arial" w:hAnsi="Arial"/>
          <w:color w:val="000000"/>
          <w:sz w:val="20"/>
        </w:rPr>
      </w:pPr>
      <w:r>
        <w:rPr>
          <w:rFonts w:ascii="Arial" w:hAnsi="Arial"/>
          <w:color w:val="000000"/>
          <w:sz w:val="20"/>
        </w:rPr>
        <w:tab/>
      </w:r>
      <w:hyperlink r:id="rId2">
        <w:r>
          <w:rPr>
            <w:rStyle w:val="InternetLink"/>
            <w:rFonts w:ascii="Arial" w:hAnsi="Arial"/>
            <w:color w:val="000000"/>
            <w:sz w:val="20"/>
            <w:u w:val="none"/>
            <w:lang w:val="en-US" w:eastAsia="zh-CN" w:bidi="hi-IN"/>
          </w:rPr>
          <w:t>https://www.codot.gov/projects/co83-palmer-divide-roundabout</w:t>
        </w:r>
      </w:hyperlink>
      <w:r>
        <w:rPr>
          <w:rFonts w:ascii="Arial" w:hAnsi="Arial"/>
          <w:color w:val="000000"/>
          <w:sz w:val="20"/>
        </w:rPr>
        <w:t xml:space="preserve"> </w:t>
        <w:br/>
        <w:t>D.3</w:t>
        <w:tab/>
        <w:t>ARC report - Jones/Uhlik</w:t>
      </w:r>
    </w:p>
    <w:p>
      <w:pPr>
        <w:pStyle w:val="TextBody"/>
        <w:numPr>
          <w:ilvl w:val="0"/>
          <w:numId w:val="3"/>
        </w:numPr>
        <w:spacing w:lineRule="auto" w:line="331" w:before="0" w:after="0"/>
        <w:jc w:val="both"/>
        <w:rPr>
          <w:rFonts w:ascii="Arial" w:hAnsi="Arial"/>
          <w:color w:val="FF0000"/>
          <w:sz w:val="20"/>
        </w:rPr>
      </w:pPr>
      <w:r>
        <w:rPr>
          <w:rFonts w:ascii="Arial" w:hAnsi="Arial"/>
          <w:color w:val="FF0000"/>
          <w:sz w:val="20"/>
        </w:rPr>
        <w:t>ARC not present. Jones sent the ARC report via email.  All ARC requests were from outside HOA (realtor questions).  No new requests from homeowners.</w:t>
      </w:r>
    </w:p>
    <w:p>
      <w:pPr>
        <w:pStyle w:val="TextBody"/>
        <w:numPr>
          <w:ilvl w:val="0"/>
          <w:numId w:val="3"/>
        </w:numPr>
        <w:spacing w:lineRule="auto" w:line="331" w:before="0" w:after="0"/>
        <w:jc w:val="both"/>
        <w:rPr>
          <w:rFonts w:ascii="Arial" w:hAnsi="Arial"/>
          <w:b/>
          <w:b/>
          <w:color w:val="FF0000"/>
          <w:sz w:val="20"/>
        </w:rPr>
      </w:pPr>
      <w:r>
        <w:rPr>
          <w:rFonts w:ascii="Arial" w:hAnsi="Arial"/>
          <w:color w:val="FF0000"/>
          <w:sz w:val="20"/>
        </w:rPr>
        <w:t xml:space="preserve">Tree inspection – We did not do the 2022 Fall tree inspection. Jones to contact Mr. Wills to see if doing an inspection in the Spring 2023 is feasible. Motion made/approved instruct Wayne to order the inspection in Spring 2023. </w:t>
      </w:r>
    </w:p>
    <w:p>
      <w:pPr>
        <w:pStyle w:val="TextBody"/>
        <w:numPr>
          <w:ilvl w:val="0"/>
          <w:numId w:val="3"/>
        </w:numPr>
        <w:spacing w:lineRule="auto" w:line="331" w:before="0" w:after="0"/>
        <w:jc w:val="both"/>
        <w:rPr>
          <w:rFonts w:ascii="Arial" w:hAnsi="Arial"/>
          <w:b/>
          <w:b/>
          <w:color w:val="FF0000"/>
          <w:sz w:val="20"/>
        </w:rPr>
      </w:pPr>
      <w:r>
        <w:rPr>
          <w:rFonts w:ascii="Arial" w:hAnsi="Arial"/>
          <w:color w:val="FF0000"/>
          <w:sz w:val="20"/>
        </w:rPr>
        <w:t>Action Item to discuss whether a 2-year or 3-year cycle is appropriate.</w:t>
      </w:r>
    </w:p>
    <w:p>
      <w:pPr>
        <w:pStyle w:val="TextBody"/>
        <w:spacing w:lineRule="auto" w:line="331" w:before="0" w:after="0"/>
        <w:jc w:val="both"/>
        <w:rPr>
          <w:rFonts w:ascii="Arial" w:hAnsi="Arial"/>
          <w:color w:val="000000"/>
          <w:sz w:val="20"/>
        </w:rPr>
      </w:pPr>
      <w:r>
        <w:rPr>
          <w:rFonts w:ascii="Arial" w:hAnsi="Arial"/>
          <w:color w:val="000000"/>
          <w:sz w:val="20"/>
        </w:rPr>
        <w:t>D.4</w:t>
        <w:tab/>
        <w:t>Tree inspection plan - Jones/Uhlik</w:t>
      </w:r>
    </w:p>
    <w:p>
      <w:pPr>
        <w:pStyle w:val="TextBody"/>
        <w:spacing w:lineRule="auto" w:line="331" w:before="0" w:after="0"/>
        <w:jc w:val="both"/>
        <w:rPr>
          <w:rFonts w:ascii="Arial" w:hAnsi="Arial"/>
          <w:b/>
          <w:b/>
          <w:color w:val="FF0000"/>
          <w:sz w:val="20"/>
        </w:rPr>
      </w:pPr>
      <w:r>
        <w:rPr>
          <w:rFonts w:ascii="Arial" w:hAnsi="Arial"/>
          <w:color w:val="000000"/>
          <w:sz w:val="20"/>
        </w:rPr>
        <w:tab/>
      </w:r>
      <w:r>
        <w:rPr>
          <w:rFonts w:ascii="Arial" w:hAnsi="Arial"/>
          <w:color w:val="FF0000"/>
          <w:sz w:val="20"/>
        </w:rPr>
        <w:t>a.  See above.</w:t>
      </w:r>
    </w:p>
    <w:p>
      <w:pPr>
        <w:pStyle w:val="TextBody"/>
        <w:spacing w:lineRule="auto" w:line="331" w:before="0" w:after="0"/>
        <w:jc w:val="both"/>
        <w:rPr>
          <w:rFonts w:ascii="Arial" w:hAnsi="Arial"/>
          <w:color w:val="000000"/>
          <w:sz w:val="20"/>
        </w:rPr>
      </w:pPr>
      <w:r>
        <w:rPr>
          <w:rFonts w:ascii="Arial" w:hAnsi="Arial"/>
          <w:color w:val="000000"/>
          <w:sz w:val="20"/>
        </w:rPr>
        <w:t>D.5</w:t>
        <w:tab/>
        <w:t>Water board – Witt</w:t>
      </w:r>
    </w:p>
    <w:p>
      <w:pPr>
        <w:pStyle w:val="TextBody"/>
        <w:spacing w:lineRule="auto" w:line="331" w:before="0" w:after="0"/>
        <w:ind w:left="705" w:hanging="0"/>
        <w:jc w:val="both"/>
        <w:rPr>
          <w:rFonts w:ascii="Arial" w:hAnsi="Arial"/>
          <w:color w:val="FF0000"/>
          <w:sz w:val="20"/>
        </w:rPr>
      </w:pPr>
      <w:r>
        <w:rPr>
          <w:rFonts w:ascii="Arial" w:hAnsi="Arial"/>
          <w:color w:val="FF0000"/>
          <w:sz w:val="20"/>
        </w:rPr>
        <w:t>a. Water Board Annual Meeting Minutes.  We do not have a resolution of the water rights issue.  D. Barber has all the information.</w:t>
      </w:r>
    </w:p>
    <w:p>
      <w:pPr>
        <w:pStyle w:val="TextBody"/>
        <w:spacing w:lineRule="auto" w:line="331" w:before="0" w:after="0"/>
        <w:jc w:val="both"/>
        <w:rPr>
          <w:rFonts w:ascii="Arial" w:hAnsi="Arial"/>
          <w:color w:val="FF0000"/>
          <w:sz w:val="20"/>
        </w:rPr>
      </w:pPr>
      <w:r>
        <w:rPr>
          <w:rFonts w:ascii="Arial" w:hAnsi="Arial"/>
          <w:color w:val="FF0000"/>
          <w:sz w:val="20"/>
        </w:rPr>
        <w:tab/>
        <w:t xml:space="preserve">b.  K. Witt now sits on the water board.  </w:t>
      </w:r>
    </w:p>
    <w:p>
      <w:pPr>
        <w:pStyle w:val="TextBody"/>
        <w:spacing w:lineRule="auto" w:line="331" w:before="0" w:after="0"/>
        <w:ind w:left="709" w:hanging="0"/>
        <w:jc w:val="both"/>
        <w:rPr>
          <w:rFonts w:ascii="Arial" w:hAnsi="Arial"/>
          <w:b/>
          <w:b/>
          <w:color w:val="FF0000"/>
          <w:sz w:val="20"/>
        </w:rPr>
      </w:pPr>
      <w:r>
        <w:rPr>
          <w:rFonts w:ascii="Arial" w:hAnsi="Arial"/>
          <w:color w:val="FF0000"/>
          <w:sz w:val="20"/>
        </w:rPr>
        <w:t>c.  Discussion about the annual excess charges that GWD charges HOA’s.  Should consider moving to a 300-year from 200-year augmentation plan to reduce our annual costs.  Action Item to discuss at next meeting.</w:t>
      </w:r>
    </w:p>
    <w:p>
      <w:pPr>
        <w:pStyle w:val="TextBody"/>
        <w:spacing w:lineRule="auto" w:line="331" w:before="0" w:after="0"/>
        <w:jc w:val="both"/>
        <w:rPr>
          <w:rFonts w:ascii="Arial" w:hAnsi="Arial"/>
          <w:color w:val="000000"/>
          <w:sz w:val="20"/>
        </w:rPr>
      </w:pPr>
      <w:r>
        <w:rPr>
          <w:rFonts w:ascii="Arial" w:hAnsi="Arial"/>
          <w:color w:val="000000"/>
          <w:sz w:val="20"/>
        </w:rPr>
        <w:t>D.6</w:t>
        <w:tab/>
        <w:t>Solicit for next month’s agenda – Witt</w:t>
      </w:r>
    </w:p>
    <w:p>
      <w:pPr>
        <w:pStyle w:val="TextBody"/>
        <w:spacing w:lineRule="auto" w:line="331" w:before="0" w:after="0"/>
        <w:jc w:val="both"/>
        <w:rPr>
          <w:rFonts w:ascii="Arial" w:hAnsi="Arial"/>
          <w:color w:val="FF0000"/>
          <w:sz w:val="20"/>
        </w:rPr>
      </w:pPr>
      <w:r>
        <w:rPr>
          <w:rFonts w:ascii="Arial" w:hAnsi="Arial"/>
          <w:color w:val="000000"/>
          <w:sz w:val="20"/>
        </w:rPr>
        <w:tab/>
      </w:r>
      <w:r>
        <w:rPr>
          <w:rFonts w:ascii="Arial" w:hAnsi="Arial"/>
          <w:color w:val="FF0000"/>
          <w:sz w:val="20"/>
        </w:rPr>
        <w:t>a.  Motion made/approved that we cancel December Meeting.</w:t>
      </w:r>
    </w:p>
    <w:p>
      <w:pPr>
        <w:pStyle w:val="TextBody"/>
        <w:spacing w:lineRule="auto" w:line="331" w:before="0" w:after="0"/>
        <w:jc w:val="both"/>
        <w:rPr>
          <w:rFonts w:ascii="Arial" w:hAnsi="Arial"/>
          <w:color w:val="FF0000"/>
          <w:sz w:val="20"/>
        </w:rPr>
      </w:pPr>
      <w:r>
        <w:rPr>
          <w:rFonts w:ascii="Arial" w:hAnsi="Arial"/>
          <w:color w:val="FF0000"/>
          <w:sz w:val="20"/>
        </w:rPr>
        <w:tab/>
        <w:t>b.  October/November Monthly Meeting Minutes.</w:t>
      </w:r>
    </w:p>
    <w:p>
      <w:pPr>
        <w:pStyle w:val="TextBody"/>
        <w:spacing w:lineRule="auto" w:line="331" w:before="0" w:after="0"/>
        <w:jc w:val="both"/>
        <w:rPr>
          <w:rFonts w:ascii="Arial" w:hAnsi="Arial"/>
          <w:color w:val="FF0000"/>
          <w:sz w:val="20"/>
        </w:rPr>
      </w:pPr>
      <w:r>
        <w:rPr>
          <w:rFonts w:ascii="Arial" w:hAnsi="Arial"/>
          <w:color w:val="FF0000"/>
          <w:sz w:val="20"/>
        </w:rPr>
        <w:tab/>
        <w:t>c.  Treasurer - 2022 Actuals</w:t>
      </w:r>
    </w:p>
    <w:p>
      <w:pPr>
        <w:pStyle w:val="TextBody"/>
        <w:spacing w:lineRule="auto" w:line="331" w:before="0" w:after="0"/>
        <w:jc w:val="both"/>
        <w:rPr>
          <w:rFonts w:ascii="Arial" w:hAnsi="Arial"/>
          <w:color w:val="FF0000"/>
          <w:sz w:val="20"/>
        </w:rPr>
      </w:pPr>
      <w:r>
        <w:rPr>
          <w:rFonts w:ascii="Arial" w:hAnsi="Arial"/>
          <w:color w:val="FF0000"/>
          <w:sz w:val="20"/>
        </w:rPr>
        <w:tab/>
        <w:t>d.  Ken - Update on filing of Covenants.</w:t>
      </w:r>
    </w:p>
    <w:p>
      <w:pPr>
        <w:pStyle w:val="TextBody"/>
        <w:spacing w:lineRule="auto" w:line="331" w:before="0" w:after="0"/>
        <w:jc w:val="both"/>
        <w:rPr>
          <w:rFonts w:ascii="Arial" w:hAnsi="Arial"/>
          <w:color w:val="FF0000"/>
          <w:sz w:val="20"/>
        </w:rPr>
      </w:pPr>
      <w:r>
        <w:rPr>
          <w:rFonts w:ascii="Arial" w:hAnsi="Arial"/>
          <w:color w:val="FF0000"/>
          <w:sz w:val="20"/>
        </w:rPr>
        <w:tab/>
        <w:t>e.  Ken - Update on Water Board.</w:t>
      </w:r>
    </w:p>
    <w:p>
      <w:pPr>
        <w:pStyle w:val="TextBody"/>
        <w:spacing w:lineRule="auto" w:line="331" w:before="0" w:after="0"/>
        <w:jc w:val="both"/>
        <w:rPr>
          <w:rFonts w:ascii="Arial" w:hAnsi="Arial"/>
          <w:color w:val="FF0000"/>
          <w:sz w:val="20"/>
        </w:rPr>
      </w:pPr>
      <w:r>
        <w:rPr>
          <w:rFonts w:ascii="Arial" w:hAnsi="Arial"/>
          <w:color w:val="FF0000"/>
          <w:sz w:val="20"/>
        </w:rPr>
        <w:tab/>
        <w:t>g.  Jones - Tree Inspection</w:t>
      </w:r>
    </w:p>
    <w:p>
      <w:pPr>
        <w:pStyle w:val="TextBody"/>
        <w:spacing w:lineRule="auto" w:line="331" w:before="0" w:after="0"/>
        <w:jc w:val="both"/>
        <w:rPr>
          <w:rFonts w:ascii="Arial" w:hAnsi="Arial"/>
          <w:color w:val="FF0000"/>
          <w:sz w:val="20"/>
        </w:rPr>
      </w:pPr>
      <w:r>
        <w:rPr>
          <w:rFonts w:ascii="Arial" w:hAnsi="Arial"/>
          <w:color w:val="FF0000"/>
          <w:sz w:val="20"/>
        </w:rPr>
        <w:tab/>
        <w:t>h.  Ken - Involvement of additional members.</w:t>
      </w:r>
    </w:p>
    <w:p>
      <w:pPr>
        <w:pStyle w:val="TextBody"/>
        <w:spacing w:lineRule="auto" w:line="331" w:before="0" w:after="0"/>
        <w:jc w:val="both"/>
        <w:rPr>
          <w:rFonts w:ascii="Arial" w:hAnsi="Arial"/>
          <w:color w:val="000000"/>
          <w:sz w:val="8"/>
          <w:szCs w:val="8"/>
        </w:rPr>
      </w:pPr>
      <w:r>
        <w:rPr>
          <w:rFonts w:ascii="Arial" w:hAnsi="Arial"/>
          <w:color w:val="000000"/>
          <w:sz w:val="8"/>
          <w:szCs w:val="8"/>
        </w:rPr>
      </w:r>
    </w:p>
    <w:p>
      <w:pPr>
        <w:pStyle w:val="TextBody"/>
        <w:spacing w:lineRule="auto" w:line="331" w:before="0" w:after="0"/>
        <w:jc w:val="both"/>
        <w:rPr>
          <w:b/>
          <w:b/>
          <w:bCs/>
          <w:u w:val="single"/>
        </w:rPr>
      </w:pPr>
      <w:r>
        <w:rPr>
          <w:rFonts w:ascii="Arial" w:hAnsi="Arial"/>
          <w:b/>
          <w:bCs/>
          <w:color w:val="000000"/>
          <w:sz w:val="20"/>
          <w:u w:val="single"/>
        </w:rPr>
        <w:t>Adjournment</w:t>
      </w:r>
    </w:p>
    <w:p>
      <w:pPr>
        <w:pStyle w:val="TextBody"/>
        <w:spacing w:lineRule="auto" w:line="331" w:before="0" w:after="0"/>
        <w:jc w:val="both"/>
        <w:rPr>
          <w:rFonts w:ascii="Arial" w:hAnsi="Arial"/>
          <w:color w:val="000000"/>
          <w:sz w:val="20"/>
        </w:rPr>
      </w:pPr>
      <w:r>
        <w:rPr>
          <w:rFonts w:ascii="Arial" w:hAnsi="Arial"/>
          <w:color w:val="000000"/>
          <w:sz w:val="20"/>
        </w:rPr>
        <w:t>Z.1</w:t>
        <w:tab/>
        <w:t>Motion to adjourn - Meeting was adjourned at 7:03 PM</w:t>
      </w:r>
    </w:p>
    <w:p>
      <w:pPr>
        <w:pStyle w:val="TextBody"/>
        <w:spacing w:lineRule="auto" w:line="331" w:before="0" w:after="0"/>
        <w:jc w:val="both"/>
        <w:rPr>
          <w:rFonts w:ascii="Arial" w:hAnsi="Arial"/>
          <w:color w:val="000000"/>
          <w:sz w:val="20"/>
        </w:rPr>
      </w:pPr>
      <w:r>
        <w:rPr>
          <w:rFonts w:ascii="Arial" w:hAnsi="Arial"/>
          <w:color w:val="000000"/>
          <w:sz w:val="20"/>
        </w:rPr>
      </w:r>
    </w:p>
    <w:p>
      <w:pPr>
        <w:pStyle w:val="TextBody"/>
        <w:spacing w:lineRule="auto" w:line="331" w:before="0" w:after="0"/>
        <w:jc w:val="both"/>
        <w:rPr>
          <w:rFonts w:ascii="Arial" w:hAnsi="Arial"/>
          <w:color w:val="000000"/>
          <w:sz w:val="20"/>
        </w:rPr>
      </w:pPr>
      <w:r>
        <w:rPr>
          <w:rFonts w:ascii="Arial" w:hAnsi="Arial"/>
          <w:color w:val="000000"/>
          <w:sz w:val="20"/>
        </w:rPr>
      </w:r>
    </w:p>
    <w:p>
      <w:pPr>
        <w:pStyle w:val="TextBody"/>
        <w:spacing w:lineRule="auto" w:line="331" w:before="0" w:after="0"/>
        <w:jc w:val="both"/>
        <w:rPr>
          <w:rFonts w:ascii="Arial" w:hAnsi="Arial"/>
          <w:color w:val="000000"/>
          <w:sz w:val="20"/>
        </w:rPr>
      </w:pPr>
      <w:r>
        <w:rPr>
          <w:rFonts w:ascii="Arial" w:hAnsi="Arial"/>
          <w:color w:val="000000"/>
          <w:sz w:val="20"/>
        </w:rPr>
      </w:r>
    </w:p>
    <w:p>
      <w:pPr>
        <w:pStyle w:val="TextBody"/>
        <w:spacing w:lineRule="auto" w:line="331" w:before="0" w:after="0"/>
        <w:jc w:val="both"/>
        <w:rPr>
          <w:rFonts w:ascii="Arial" w:hAnsi="Arial"/>
          <w:color w:val="000000"/>
          <w:sz w:val="20"/>
        </w:rPr>
      </w:pPr>
      <w:r>
        <w:rPr>
          <w:rFonts w:ascii="Arial" w:hAnsi="Arial"/>
          <w:color w:val="000000"/>
          <w:sz w:val="20"/>
        </w:rPr>
      </w:r>
    </w:p>
    <w:p>
      <w:pPr>
        <w:pStyle w:val="TextBody"/>
        <w:spacing w:lineRule="auto" w:line="331" w:before="0" w:after="0"/>
        <w:jc w:val="both"/>
        <w:rPr>
          <w:rFonts w:ascii="Arial" w:hAnsi="Arial"/>
          <w:color w:val="000000"/>
          <w:sz w:val="20"/>
        </w:rPr>
      </w:pPr>
      <w:r>
        <w:rPr>
          <w:rFonts w:ascii="Arial" w:hAnsi="Arial"/>
          <w:color w:val="000000"/>
          <w:sz w:val="20"/>
        </w:rPr>
      </w:r>
    </w:p>
    <w:p>
      <w:pPr>
        <w:pStyle w:val="TextBody"/>
        <w:spacing w:lineRule="auto" w:line="331" w:before="0" w:after="0"/>
        <w:jc w:val="both"/>
        <w:rPr>
          <w:rFonts w:ascii="Arial" w:hAnsi="Arial"/>
          <w:color w:val="000000"/>
          <w:sz w:val="20"/>
        </w:rPr>
      </w:pPr>
      <w:r>
        <w:rPr>
          <w:rFonts w:ascii="Arial" w:hAnsi="Arial"/>
          <w:color w:val="000000"/>
          <w:sz w:val="20"/>
        </w:rPr>
      </w:r>
    </w:p>
    <w:p>
      <w:pPr>
        <w:pStyle w:val="TextBody"/>
        <w:spacing w:lineRule="auto" w:line="331" w:before="0" w:after="0"/>
        <w:jc w:val="both"/>
        <w:rPr>
          <w:rFonts w:ascii="Arial" w:hAnsi="Arial"/>
          <w:color w:val="000000"/>
          <w:sz w:val="20"/>
        </w:rPr>
      </w:pPr>
      <w:r>
        <w:rPr>
          <w:rFonts w:ascii="Arial" w:hAnsi="Arial"/>
          <w:color w:val="000000"/>
          <w:sz w:val="20"/>
        </w:rPr>
      </w:r>
    </w:p>
    <w:p>
      <w:pPr>
        <w:pStyle w:val="TextBody"/>
        <w:spacing w:lineRule="auto" w:line="331" w:before="0" w:after="0"/>
        <w:jc w:val="both"/>
        <w:rPr/>
      </w:pPr>
      <w:r>
        <w:rPr>
          <w:rFonts w:ascii="Arial" w:hAnsi="Arial"/>
          <w:b/>
          <w:color w:val="000000"/>
          <w:sz w:val="16"/>
          <w:szCs w:val="16"/>
        </w:rPr>
        <w:t>Attendance:</w:t>
      </w:r>
    </w:p>
    <w:tbl>
      <w:tblPr>
        <w:tblW w:w="9678" w:type="dxa"/>
        <w:jc w:val="left"/>
        <w:tblInd w:w="100" w:type="dxa"/>
        <w:tblCellMar>
          <w:top w:w="100" w:type="dxa"/>
          <w:left w:w="100" w:type="dxa"/>
          <w:bottom w:w="100" w:type="dxa"/>
          <w:right w:w="100" w:type="dxa"/>
        </w:tblCellMar>
        <w:tblLook w:val="04a0" w:noHBand="0" w:noVBand="1" w:firstColumn="1" w:lastRow="0" w:lastColumn="0" w:firstRow="1"/>
      </w:tblPr>
      <w:tblGrid>
        <w:gridCol w:w="3475"/>
        <w:gridCol w:w="3107"/>
        <w:gridCol w:w="3096"/>
      </w:tblGrid>
      <w:tr>
        <w:trPr/>
        <w:tc>
          <w:tcPr>
            <w:tcW w:w="3475"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80" w:after="0"/>
              <w:jc w:val="both"/>
              <w:rPr>
                <w:sz w:val="16"/>
                <w:szCs w:val="16"/>
              </w:rPr>
            </w:pPr>
            <w:r>
              <w:rPr>
                <w:color w:val="FF0000"/>
                <w:sz w:val="16"/>
                <w:szCs w:val="16"/>
              </w:rPr>
              <w:t>X</w:t>
            </w:r>
            <w:r>
              <w:rPr>
                <w:color w:val="000000"/>
                <w:sz w:val="16"/>
                <w:szCs w:val="16"/>
              </w:rPr>
              <w:t xml:space="preserve"> </w:t>
            </w:r>
            <w:r>
              <w:rPr>
                <w:rFonts w:ascii="Arial" w:hAnsi="Arial"/>
                <w:color w:val="000000"/>
                <w:sz w:val="16"/>
                <w:szCs w:val="16"/>
              </w:rPr>
              <w:t>Ken Witt (President)</w:t>
            </w:r>
          </w:p>
        </w:tc>
        <w:tc>
          <w:tcPr>
            <w:tcW w:w="3107"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80" w:after="0"/>
              <w:jc w:val="both"/>
              <w:rPr>
                <w:sz w:val="16"/>
                <w:szCs w:val="16"/>
              </w:rPr>
            </w:pPr>
            <w:r>
              <w:rPr>
                <w:rFonts w:ascii="Arial" w:hAnsi="Arial"/>
                <w:color w:val="FF0000"/>
                <w:sz w:val="16"/>
                <w:szCs w:val="16"/>
              </w:rPr>
              <w:t xml:space="preserve">X </w:t>
            </w:r>
            <w:r>
              <w:rPr>
                <w:rFonts w:ascii="Arial" w:hAnsi="Arial"/>
                <w:color w:val="000000"/>
                <w:sz w:val="16"/>
                <w:szCs w:val="16"/>
              </w:rPr>
              <w:t>Chieko Steely (VP - Board)</w:t>
            </w:r>
          </w:p>
        </w:tc>
        <w:tc>
          <w:tcPr>
            <w:tcW w:w="3096"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rFonts w:ascii="Arial" w:hAnsi="Arial"/>
                <w:color w:val="000000"/>
                <w:sz w:val="16"/>
                <w:szCs w:val="16"/>
              </w:rPr>
              <w:t xml:space="preserve">□ </w:t>
            </w:r>
            <w:r>
              <w:rPr>
                <w:rFonts w:ascii="Arial" w:hAnsi="Arial"/>
                <w:color w:val="000000"/>
                <w:sz w:val="16"/>
                <w:szCs w:val="16"/>
              </w:rPr>
              <w:t>Laura Abbott (Board)</w:t>
            </w:r>
          </w:p>
        </w:tc>
      </w:tr>
      <w:tr>
        <w:trPr/>
        <w:tc>
          <w:tcPr>
            <w:tcW w:w="3475"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rFonts w:ascii="Arial" w:hAnsi="Arial"/>
                <w:color w:val="FF0000"/>
                <w:sz w:val="16"/>
                <w:szCs w:val="16"/>
              </w:rPr>
              <w:t xml:space="preserve">X </w:t>
            </w:r>
            <w:r>
              <w:rPr>
                <w:rFonts w:ascii="Arial" w:hAnsi="Arial"/>
                <w:color w:val="000000"/>
                <w:sz w:val="16"/>
                <w:szCs w:val="16"/>
              </w:rPr>
              <w:t>Terry Etnyre (Treasurer - Board)</w:t>
            </w:r>
          </w:p>
        </w:tc>
        <w:tc>
          <w:tcPr>
            <w:tcW w:w="3107"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rFonts w:ascii="Arial" w:hAnsi="Arial"/>
                <w:color w:val="000000"/>
                <w:sz w:val="16"/>
                <w:szCs w:val="16"/>
              </w:rPr>
              <w:t xml:space="preserve">□ </w:t>
            </w:r>
            <w:r>
              <w:rPr>
                <w:rFonts w:ascii="Arial" w:hAnsi="Arial"/>
                <w:color w:val="000000"/>
                <w:sz w:val="16"/>
                <w:szCs w:val="16"/>
              </w:rPr>
              <w:t>Marty MacNabb (Board)</w:t>
            </w:r>
          </w:p>
        </w:tc>
        <w:tc>
          <w:tcPr>
            <w:tcW w:w="3096"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rFonts w:ascii="Arial" w:hAnsi="Arial"/>
                <w:color w:val="FF0000"/>
                <w:sz w:val="16"/>
                <w:szCs w:val="16"/>
              </w:rPr>
              <w:t xml:space="preserve">X </w:t>
            </w:r>
            <w:r>
              <w:rPr>
                <w:rFonts w:ascii="Arial" w:hAnsi="Arial"/>
                <w:color w:val="000000"/>
                <w:sz w:val="16"/>
                <w:szCs w:val="16"/>
              </w:rPr>
              <w:t>Mike Slojkowski (Board)</w:t>
            </w:r>
          </w:p>
        </w:tc>
      </w:tr>
      <w:tr>
        <w:trPr/>
        <w:tc>
          <w:tcPr>
            <w:tcW w:w="3475"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80" w:after="0"/>
              <w:jc w:val="both"/>
              <w:rPr>
                <w:sz w:val="16"/>
                <w:szCs w:val="16"/>
              </w:rPr>
            </w:pPr>
            <w:r>
              <w:rPr>
                <w:rFonts w:ascii="Arial" w:hAnsi="Arial"/>
                <w:color w:val="FF0000"/>
                <w:sz w:val="16"/>
                <w:szCs w:val="16"/>
              </w:rPr>
              <w:t xml:space="preserve">X </w:t>
            </w:r>
            <w:r>
              <w:rPr>
                <w:rFonts w:ascii="Arial" w:hAnsi="Arial"/>
                <w:color w:val="000000"/>
                <w:sz w:val="16"/>
                <w:szCs w:val="16"/>
              </w:rPr>
              <w:t>Renee Santilli (Secretary) </w:t>
            </w:r>
          </w:p>
        </w:tc>
        <w:tc>
          <w:tcPr>
            <w:tcW w:w="3107"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rPr>
                <w:sz w:val="16"/>
                <w:szCs w:val="16"/>
              </w:rPr>
            </w:pPr>
            <w:r>
              <w:rPr>
                <w:sz w:val="16"/>
                <w:szCs w:val="16"/>
              </w:rPr>
            </w:r>
          </w:p>
        </w:tc>
        <w:tc>
          <w:tcPr>
            <w:tcW w:w="3096"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80" w:after="0"/>
              <w:jc w:val="both"/>
              <w:rPr>
                <w:sz w:val="16"/>
                <w:szCs w:val="16"/>
              </w:rPr>
            </w:pPr>
            <w:r>
              <w:rPr>
                <w:sz w:val="16"/>
                <w:szCs w:val="16"/>
              </w:rPr>
            </w:r>
          </w:p>
        </w:tc>
      </w:tr>
      <w:tr>
        <w:trPr/>
        <w:tc>
          <w:tcPr>
            <w:tcW w:w="3475" w:type="dxa"/>
            <w:tcBorders>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color w:val="000000"/>
                <w:sz w:val="16"/>
                <w:szCs w:val="16"/>
              </w:rPr>
              <w:t xml:space="preserve">□ </w:t>
            </w:r>
            <w:r>
              <w:rPr>
                <w:rFonts w:ascii="Arial" w:hAnsi="Arial"/>
                <w:color w:val="000000"/>
                <w:sz w:val="16"/>
                <w:szCs w:val="16"/>
              </w:rPr>
              <w:t>Rich Morrison (ARC)</w:t>
            </w:r>
          </w:p>
        </w:tc>
        <w:tc>
          <w:tcPr>
            <w:tcW w:w="3107" w:type="dxa"/>
            <w:tcBorders>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color w:val="000000"/>
                <w:sz w:val="16"/>
                <w:szCs w:val="16"/>
              </w:rPr>
              <w:t>□</w:t>
            </w:r>
            <w:r>
              <w:rPr>
                <w:rFonts w:ascii="Arial" w:hAnsi="Arial"/>
                <w:color w:val="000000"/>
                <w:sz w:val="16"/>
                <w:szCs w:val="16"/>
              </w:rPr>
              <w:t xml:space="preserve"> </w:t>
            </w:r>
            <w:r>
              <w:rPr>
                <w:rFonts w:ascii="Arial" w:hAnsi="Arial"/>
                <w:color w:val="000000"/>
                <w:sz w:val="16"/>
                <w:szCs w:val="16"/>
              </w:rPr>
              <w:t>Felix Uhlik (ARC)</w:t>
            </w:r>
          </w:p>
        </w:tc>
        <w:tc>
          <w:tcPr>
            <w:tcW w:w="3096" w:type="dxa"/>
            <w:tcBorders>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color w:val="000000"/>
                <w:sz w:val="16"/>
                <w:szCs w:val="16"/>
              </w:rPr>
              <w:t xml:space="preserve">□ </w:t>
            </w:r>
            <w:r>
              <w:rPr>
                <w:rFonts w:ascii="Arial" w:hAnsi="Arial"/>
                <w:color w:val="000000"/>
                <w:sz w:val="16"/>
                <w:szCs w:val="16"/>
              </w:rPr>
              <w:t>Wayne Jones (ARC)</w:t>
            </w:r>
          </w:p>
        </w:tc>
      </w:tr>
    </w:tbl>
    <w:p>
      <w:pPr>
        <w:pStyle w:val="TextBody"/>
        <w:spacing w:lineRule="auto" w:line="331" w:before="0" w:after="0"/>
        <w:jc w:val="both"/>
        <w:rPr>
          <w:rFonts w:ascii="Arial" w:hAnsi="Arial"/>
          <w:b/>
          <w:b/>
          <w:color w:val="000000"/>
          <w:sz w:val="20"/>
        </w:rPr>
      </w:pPr>
      <w:r>
        <w:rPr>
          <w:rFonts w:ascii="Arial" w:hAnsi="Arial"/>
          <w:b/>
          <w:color w:val="000000"/>
          <w:sz w:val="20"/>
        </w:rPr>
      </w:r>
    </w:p>
    <w:p>
      <w:pPr>
        <w:pStyle w:val="TextBody"/>
        <w:spacing w:lineRule="auto" w:line="331" w:before="0" w:after="0"/>
        <w:jc w:val="both"/>
        <w:rPr>
          <w:rFonts w:ascii="Arial" w:hAnsi="Arial"/>
          <w:b/>
          <w:b/>
          <w:color w:val="000000"/>
          <w:sz w:val="20"/>
        </w:rPr>
      </w:pPr>
      <w:r>
        <w:rPr>
          <w:rFonts w:ascii="Arial" w:hAnsi="Arial"/>
          <w:b/>
          <w:color w:val="000000"/>
          <w:sz w:val="20"/>
        </w:rPr>
      </w:r>
    </w:p>
    <w:p>
      <w:pPr>
        <w:pStyle w:val="TextBody"/>
        <w:spacing w:lineRule="auto" w:line="331" w:before="0" w:after="0"/>
        <w:jc w:val="both"/>
        <w:rPr>
          <w:rFonts w:ascii="Arial" w:hAnsi="Arial"/>
          <w:b/>
          <w:b/>
          <w:color w:val="000000"/>
          <w:sz w:val="20"/>
        </w:rPr>
      </w:pPr>
      <w:r>
        <w:rPr>
          <w:rFonts w:ascii="Arial" w:hAnsi="Arial"/>
          <w:b/>
          <w:bCs/>
          <w:color w:val="000000"/>
          <w:sz w:val="20"/>
          <w:u w:val="single"/>
        </w:rPr>
        <w:t>Notes and Reminders</w:t>
      </w:r>
    </w:p>
    <w:p>
      <w:pPr>
        <w:pStyle w:val="TextBody"/>
        <w:spacing w:lineRule="auto" w:line="331" w:before="0" w:after="0"/>
        <w:jc w:val="both"/>
        <w:rPr>
          <w:color w:val="000000"/>
        </w:rPr>
      </w:pPr>
      <w:r>
        <w:rPr>
          <w:rFonts w:ascii="Arial" w:hAnsi="Arial"/>
          <w:b/>
          <w:color w:val="000000"/>
          <w:sz w:val="20"/>
        </w:rPr>
        <w:t xml:space="preserve">Next Meeting: </w:t>
      </w:r>
      <w:r>
        <w:rPr>
          <w:rFonts w:ascii="Arial" w:hAnsi="Arial"/>
          <w:b/>
          <w:color w:val="FF0000"/>
          <w:sz w:val="20"/>
        </w:rPr>
        <w:t>Next Meeting January 11, 2023.</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Ubuntu Mono">
    <w:charset w:val="01"/>
    <w:family w:val="roman"/>
    <w:pitch w:val="variable"/>
  </w:font>
  <w:font w:name="Verdana">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lowerLetter"/>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lvl w:ilvl="0">
      <w:start w:val="1"/>
      <w:numFmt w:val="lowerLetter"/>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Emphasis">
    <w:name w:val="Emphasis"/>
    <w:qFormat/>
    <w:rPr>
      <w:i/>
      <w:iCs/>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Quotations" w:customStyle="1">
    <w:name w:val="Quotations"/>
    <w:basedOn w:val="Normal"/>
    <w:qFormat/>
    <w:pPr>
      <w:spacing w:before="0" w:after="283"/>
      <w:ind w:left="567" w:right="567"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dot.gov/projects/co83-palmer-divide-roundabou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D36A8-7F20-4C76-A844-7BC54A05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LibreOffice/6.4.7.2$Linux_X86_64 LibreOffice_project/40$Build-2</Application>
  <Pages>3</Pages>
  <Words>704</Words>
  <Characters>3638</Characters>
  <CharactersWithSpaces>4325</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2023-01-08T15:53:00Z</dcterms:created>
  <dc:creator>Renee Santilli</dc:creator>
  <dc:description/>
  <dc:language>en-US</dc:language>
  <cp:lastModifiedBy>Renee Santilli</cp:lastModifiedBy>
  <cp:lastPrinted>2023-01-08T15:17:00Z</cp:lastPrinted>
  <dcterms:modified xsi:type="dcterms:W3CDTF">2023-01-08T17:05:00Z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