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331" w:before="0" w:after="0"/>
        <w:jc w:val="center"/>
        <w:rPr>
          <w:rFonts w:ascii="Arial" w:hAnsi="Arial"/>
          <w:b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Minutes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ascii="Arial" w:hAnsi="Arial"/>
          <w:color w:val="000000"/>
          <w:sz w:val="20"/>
        </w:rPr>
        <w:t>March 10, 2021     6:00 PM</w:t>
      </w:r>
    </w:p>
    <w:p>
      <w:pPr>
        <w:pStyle w:val="TextBody"/>
        <w:spacing w:lineRule="auto" w:line="331" w:before="0" w:after="0"/>
        <w:ind w:firstLine="720"/>
        <w:jc w:val="center"/>
        <w:rPr/>
      </w:pPr>
      <w:r>
        <w:rPr>
          <w:rFonts w:ascii="Arial" w:hAnsi="Arial"/>
          <w:color w:val="000000"/>
          <w:sz w:val="20"/>
        </w:rPr>
        <w:t>Location: 20170 Bright Wing Trl and via Zoom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InternetLink"/>
          <w:rFonts w:ascii="Arial" w:hAnsi="Arial"/>
          <w:color w:val="000000"/>
          <w:sz w:val="20"/>
          <w:u w:val="none"/>
        </w:rPr>
        <w:t>https://us02web.zoom.us/j/85123366343</w:t>
      </w:r>
    </w:p>
    <w:p>
      <w:pPr>
        <w:pStyle w:val="TextBody"/>
        <w:spacing w:lineRule="auto" w:line="331" w:before="0" w:after="0"/>
        <w:jc w:val="center"/>
        <w:rPr>
          <w:color w:val="0000FF"/>
        </w:rPr>
      </w:pPr>
      <w:r>
        <w:rPr>
          <w:color w:val="0000FF"/>
        </w:rPr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color w:val="000000"/>
          <w:sz w:val="20"/>
        </w:rPr>
        <w:t>P.1</w:t>
        <w:tab/>
        <w:t xml:space="preserve">Call to order - </w:t>
      </w:r>
      <w:r>
        <w:rPr>
          <w:rFonts w:ascii="Arial" w:hAnsi="Arial"/>
          <w:color w:val="FF0000"/>
          <w:sz w:val="20"/>
        </w:rPr>
        <w:t>Meeting was called to order at 6:03pm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  <w:tab/>
        <w:t xml:space="preserve">Attendance and Quorum – </w:t>
      </w:r>
      <w:r>
        <w:rPr>
          <w:rFonts w:ascii="Arial" w:hAnsi="Arial"/>
          <w:color w:val="FF0000"/>
          <w:sz w:val="20"/>
        </w:rPr>
        <w:t>Quorum was met.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  <w:tab/>
        <w:t xml:space="preserve">Motion to approve/amend agenda – </w:t>
      </w:r>
      <w:r>
        <w:rPr>
          <w:rFonts w:ascii="Arial" w:hAnsi="Arial"/>
          <w:color w:val="FF0000"/>
          <w:sz w:val="20"/>
        </w:rPr>
        <w:t>Approved.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A.2</w:t>
        <w:tab/>
        <w:t xml:space="preserve">Motion to approve previous minutes – </w:t>
      </w:r>
      <w:r>
        <w:rPr>
          <w:rFonts w:ascii="Arial" w:hAnsi="Arial"/>
          <w:color w:val="FF0000"/>
          <w:sz w:val="20"/>
        </w:rPr>
        <w:t>Approved.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A.3</w:t>
        <w:tab/>
        <w:t xml:space="preserve">Boat on Soaring Wing – Enforcement Referral from ARC, Board action required – Uhlik – </w:t>
      </w:r>
    </w:p>
    <w:p>
      <w:pPr>
        <w:pStyle w:val="TextBody"/>
        <w:spacing w:lineRule="auto" w:line="331" w:before="0" w:after="0"/>
        <w:ind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 R. Morrison made a call to M. Johnson and left message. </w:t>
      </w:r>
    </w:p>
    <w:p>
      <w:pPr>
        <w:pStyle w:val="TextBody"/>
        <w:spacing w:lineRule="auto" w:line="331" w:before="0" w:after="0"/>
        <w:ind w:left="709" w:hanging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b.  Need to proceed with formal letter to M. Johnson that the Board will proceed with legal action. </w:t>
      </w:r>
    </w:p>
    <w:p>
      <w:pPr>
        <w:pStyle w:val="TextBody"/>
        <w:spacing w:lineRule="auto" w:line="331" w:before="0" w:after="0"/>
        <w:ind w:left="709" w:hanging="0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 xml:space="preserve">     </w:t>
      </w:r>
      <w:r>
        <w:rPr>
          <w:rFonts w:ascii="Arial" w:hAnsi="Arial"/>
          <w:color w:val="FF0000"/>
          <w:sz w:val="20"/>
        </w:rPr>
        <w:t>Action Item - F. Uhlik to draft up letter and send to C. Steele and K. Witt for approval.</w:t>
      </w:r>
    </w:p>
    <w:p>
      <w:pPr>
        <w:pStyle w:val="TextBody"/>
        <w:spacing w:lineRule="auto" w:line="331" w:before="0" w:after="0"/>
        <w:ind w:left="709" w:hanging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c. Motion was made/approved for Ken to contact attorney and spend up to $500.00.  </w:t>
      </w:r>
    </w:p>
    <w:p>
      <w:pPr>
        <w:pStyle w:val="TextBody"/>
        <w:spacing w:lineRule="auto" w:line="331" w:before="0" w:after="0"/>
        <w:ind w:left="709" w:hanging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    </w:t>
      </w:r>
      <w:r>
        <w:rPr>
          <w:rFonts w:ascii="Arial" w:hAnsi="Arial"/>
          <w:color w:val="FF0000"/>
          <w:sz w:val="20"/>
        </w:rPr>
        <w:t xml:space="preserve">Action Item - B. Brodt to send Ken attorney contact info that we have used in past.  </w:t>
      </w:r>
    </w:p>
    <w:p>
      <w:pPr>
        <w:pStyle w:val="TextBody"/>
        <w:spacing w:lineRule="auto" w:line="331" w:before="0" w:after="0"/>
        <w:ind w:left="709" w:hanging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D.1</w:t>
        <w:tab/>
        <w:t xml:space="preserve">Treasurer’s Report – Including tax refilings update – Etnyre – 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a. Paid $350 for 2020 tax prep.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Rec’d $4900 in dues.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Working with Accountant on 2013-2016 filings.  Should have something next week.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d. MVEA Meter removed.  Account cancelled.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D.2</w:t>
        <w:tab/>
        <w:t>ARC Report – Uhlik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RV – 20175 SWD – F. Uhlik contacted homeowner with no response.    </w:t>
      </w:r>
    </w:p>
    <w:p>
      <w:pPr>
        <w:pStyle w:val="TextBody"/>
        <w:spacing w:lineRule="auto" w:line="331" w:before="0" w:after="0"/>
        <w:ind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    </w:t>
      </w:r>
      <w:r>
        <w:rPr>
          <w:rFonts w:ascii="Arial" w:hAnsi="Arial"/>
          <w:color w:val="FF0000"/>
          <w:sz w:val="20"/>
        </w:rPr>
        <w:t>Action Item – RV is gone, but Felix will follow up.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Trailer – 20160 – </w:t>
      </w:r>
      <w:r>
        <w:rPr>
          <w:rFonts w:eastAsia="Noto Serif CJK SC" w:cs="Lohit Devanagari" w:ascii="Arial" w:hAnsi="Arial"/>
          <w:color w:val="FF0000"/>
          <w:kern w:val="2"/>
          <w:sz w:val="20"/>
          <w:szCs w:val="24"/>
          <w:lang w:val="en-US" w:eastAsia="zh-CN" w:bidi="hi-IN"/>
        </w:rPr>
        <w:t>W. Jones</w:t>
      </w:r>
      <w:r>
        <w:rPr>
          <w:rFonts w:ascii="Arial" w:hAnsi="Arial"/>
          <w:color w:val="FF0000"/>
          <w:sz w:val="20"/>
        </w:rPr>
        <w:t xml:space="preserve"> contact</w:t>
      </w:r>
      <w:r>
        <w:rPr>
          <w:rFonts w:ascii="Arial" w:hAnsi="Arial"/>
          <w:color w:val="FF0000"/>
          <w:sz w:val="20"/>
        </w:rPr>
        <w:t>ed</w:t>
      </w:r>
      <w:r>
        <w:rPr>
          <w:rFonts w:ascii="Arial" w:hAnsi="Arial"/>
          <w:color w:val="FF0000"/>
          <w:sz w:val="20"/>
        </w:rPr>
        <w:t xml:space="preserve"> homeowner – Trailer has been removed.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 B. Brodt received ARC Request (new fence) via old email for new homeowners located at 19870 BWT.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     Action item: Bob to forward email to F. Uhlik for follow up.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D.3</w:t>
        <w:tab/>
        <w:t>Committee for Summer HOA get-together – Witt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Volunteers:  Steely, Uhlik, MacNabb, Slojkowski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D.4</w:t>
        <w:tab/>
        <w:t>Website posting of agendas/meetings – Witt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Post Meeting Agenda but not Board Meeting details.</w:t>
      </w:r>
    </w:p>
    <w:p>
      <w:pPr>
        <w:pStyle w:val="TextBody"/>
        <w:spacing w:lineRule="auto" w:line="331" w:before="0" w:after="0"/>
        <w:ind w:left="709" w:hanging="0"/>
        <w:jc w:val="both"/>
        <w:rPr>
          <w:rFonts w:ascii="Arial" w:hAnsi="Arial"/>
          <w:b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>b. Action Item - B. Brodt to contact Ken to provide additional guidance on how to post minutes on website.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D.5</w:t>
        <w:tab/>
        <w:t>Solicit new business for April agenda – Witt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No new business to discuss at next meeting.</w:t>
      </w:r>
    </w:p>
    <w:p>
      <w:pPr>
        <w:pStyle w:val="TextBody"/>
        <w:spacing w:lineRule="auto" w:line="331" w:before="0" w:after="0"/>
        <w:ind w:left="709" w:hanging="0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 xml:space="preserve">b.  Discussion about B. Rosenberg attending meetings.  Board agreed to invite HRW BODs for special meetings every 3-6 months.   Limit agenda to a joint information exchange that will allow the sharing of useful information, processes, etc. that benefit our HOA. 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bCs/>
          <w:color w:val="000000"/>
          <w:sz w:val="20"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</w:r>
    </w:p>
    <w:p>
      <w:pPr>
        <w:pStyle w:val="TextBody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Z.1</w:t>
        <w:tab/>
        <w:t xml:space="preserve">Motion to adjourn - </w:t>
      </w:r>
      <w:r>
        <w:rPr>
          <w:rFonts w:ascii="Arial" w:hAnsi="Arial"/>
          <w:color w:val="FF0000"/>
          <w:sz w:val="20"/>
        </w:rPr>
        <w:t>Meeting was adjourned at 6:50 pm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Next Meeting:</w:t>
        <w:tab/>
      </w:r>
      <w:r>
        <w:rPr>
          <w:rFonts w:ascii="Arial" w:hAnsi="Arial"/>
          <w:color w:val="000000"/>
          <w:sz w:val="20"/>
        </w:rPr>
        <w:t>April 14, 2021</w:t>
      </w:r>
    </w:p>
    <w:p>
      <w:pPr>
        <w:pStyle w:val="TextBody"/>
        <w:spacing w:lineRule="auto" w:line="331" w:before="0" w:after="0"/>
        <w:rPr>
          <w:rFonts w:ascii="Arial" w:hAnsi="Arial"/>
          <w:color w:val="FF0000"/>
          <w:sz w:val="20"/>
        </w:rPr>
      </w:pPr>
      <w:r>
        <w:rPr>
          <w:rFonts w:ascii="Arial" w:hAnsi="Arial"/>
          <w:b/>
          <w:bCs/>
          <w:color w:val="000000"/>
          <w:sz w:val="20"/>
        </w:rPr>
        <w:t>Minutes Compiled by:</w:t>
      </w: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FF0000"/>
          <w:sz w:val="20"/>
        </w:rPr>
        <w:t>C. Steely/R. Santilli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4a0" w:noHBand="0" w:noVBand="1" w:firstColumn="1" w:lastRow="0" w:lastColumn="0" w:firstRow="1"/>
      </w:tblPr>
      <w:tblGrid>
        <w:gridCol w:w="3475"/>
        <w:gridCol w:w="3107"/>
        <w:gridCol w:w="3096"/>
      </w:tblGrid>
      <w:tr>
        <w:trPr>
          <w:trHeight w:val="267" w:hRule="atLeast"/>
        </w:trPr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sz w:val="16"/>
                <w:szCs w:val="16"/>
              </w:rPr>
              <w:t>Chieko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X.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sz w:val="16"/>
                <w:szCs w:val="16"/>
              </w:rPr>
              <w:t xml:space="preserve">Felix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Wayne Jones (ARC)</w:t>
            </w:r>
          </w:p>
        </w:tc>
      </w:tr>
    </w:tbl>
    <w:p>
      <w:pPr>
        <w:pStyle w:val="TextBody"/>
        <w:spacing w:lineRule="auto" w:line="331" w:before="300" w:after="0"/>
        <w:jc w:val="both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TextBody"/>
        <w:spacing w:lineRule="auto" w:line="331" w:before="300" w:after="0"/>
        <w:jc w:val="both"/>
        <w:rPr>
          <w:color w:val="000000"/>
        </w:rPr>
      </w:pPr>
      <w:r>
        <w:rPr>
          <w:rFonts w:ascii="Arial" w:hAnsi="Arial"/>
          <w:color w:val="000000"/>
          <w:sz w:val="20"/>
        </w:rPr>
        <w:t>NOTES</w:t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orizontalLine" w:customStyle="1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LibreOffice/6.4.7.2$Linux_X86_64 LibreOffice_project/40$Build-2</Application>
  <Pages>3</Pages>
  <Words>436</Words>
  <Characters>2185</Characters>
  <CharactersWithSpaces>2643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2021-03-31T17:45:00Z</dcterms:created>
  <dc:creator>Renee Santilli</dc:creator>
  <dc:description/>
  <dc:language>en-US</dc:language>
  <cp:lastModifiedBy/>
  <cp:lastPrinted>2021-03-31T17:09:00Z</cp:lastPrinted>
  <dcterms:modified xsi:type="dcterms:W3CDTF">2021-06-05T08:59:00Z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