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Hawk Ridge HOA Board Meeting </w:t>
      </w: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Minutes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January 13,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hyperlink r:id="rId2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0"/>
            <w:u w:val="none"/>
            <w:effect w:val="none"/>
          </w:rPr>
          <w:t>https://zoom.us/j/7194406568</w:t>
        </w:r>
      </w:hyperlink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 was called to order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at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6:01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PM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13"/>
        <w:gridCol w:w="3090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Ken Witt (President)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X Chieko Steely (VP)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Terry Etnyre (Treasurer)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</w:rPr>
            </w:pPr>
            <w:r>
              <w:rPr>
                <w:rFonts w:ascii="Arial" w:hAnsi="Arial"/>
                <w:b w:val="false"/>
                <w:i w:val="false"/>
                <w:sz w:val="20"/>
              </w:rPr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Sarah Mcelheny (webmaster)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Janet Glock (Board)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X Marty MacNabb (Board)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Mike Slojkowski (Board)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X John Abbott (Board)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Rich Morrison (ARC)</w:t>
            </w:r>
          </w:p>
        </w:tc>
        <w:tc>
          <w:tcPr>
            <w:tcW w:w="3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4"/>
                <w:u w:val="none"/>
                <w:effect w:val="none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Felix Uhlik (ARC)</w:t>
            </w:r>
          </w:p>
        </w:tc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6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numPr>
          <w:ilvl w:val="0"/>
          <w:numId w:val="7"/>
        </w:numPr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There were no requests to change agenda</w:t>
      </w:r>
    </w:p>
    <w:p>
      <w:pPr>
        <w:pStyle w:val="TextBody"/>
        <w:numPr>
          <w:ilvl w:val="0"/>
          <w:numId w:val="7"/>
        </w:numPr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 2020 meeting minutes were not available for approval, will be added to Feb agenda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Old business: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 from November 2020 meeting:</w:t>
      </w:r>
    </w:p>
    <w:p>
      <w:pPr>
        <w:pStyle w:val="TextBody"/>
        <w:numPr>
          <w:ilvl w:val="0"/>
          <w:numId w:val="6"/>
        </w:numPr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follow-up on boat issue</w:t>
      </w:r>
    </w:p>
    <w:p>
      <w:pPr>
        <w:pStyle w:val="TextBody"/>
        <w:numPr>
          <w:ilvl w:val="0"/>
          <w:numId w:val="0"/>
        </w:numPr>
        <w:bidi w:val="0"/>
        <w:spacing w:lineRule="auto" w:line="331" w:before="0" w:after="0"/>
        <w:ind w:left="144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Felix reported that the issue is forwarded to board by ARC for enforcement action determination – will be added to February agenda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Website status, HOA emails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1131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Bob reported that new emails are to be used.  Ken Witt reported that he will delete old email account.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1131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Witt reported both HOA websites active, Bob indicated that the old site should be forwarding. Following up offline.</w:t>
      </w:r>
    </w:p>
    <w:p>
      <w:pPr>
        <w:pStyle w:val="TextBody"/>
        <w:bidi w:val="0"/>
        <w:spacing w:lineRule="auto" w:line="331" w:before="0" w:after="0"/>
        <w:ind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Treasurer’s Report postponed for Feb meeting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(Terry was not able to join, this item deferred)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Terry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to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discuss any variance from 2020 actuals as forecast in November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Terry to discuss tax filing, back taxes, possible electric bill changes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ARC Report: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Wayne raised issue of many cars in driveways of new residents, ARC working to contact homeowners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New business: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Meeting time and day will remain the same for 2021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ppreciation dinner has 8 confirms so far, planned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for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execut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ion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roposed letter to go to all homeowners (thank you Felix for draft), board approved send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Renee reported water board report sent, and annual dues notice going out next week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Feb 10, 2020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Ken Witt will add two agenda items to Feb meeting (boat resolution, Treasurer’s tax filings discussion)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Wayne following up on contacting new homeowners concerning multiple cars in driveway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Adjournment: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Meeting was adjourned at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6:59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PM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Minutes Compiled by: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Ken Witt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om.us/j/719440656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LibreOffice/6.4.6.2$Linux_X86_64 LibreOffice_project/40$Build-2</Application>
  <Pages>2</Pages>
  <Words>349</Words>
  <Characters>1734</Characters>
  <CharactersWithSpaces>2030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2021-02-08T10:13:57Z</dcterms:modified>
  <cp:revision>6</cp:revision>
  <dc:subject/>
  <dc:title/>
</cp:coreProperties>
</file>